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00984" w14:textId="326B3BB5" w:rsidR="00584982" w:rsidRDefault="004A684D" w:rsidP="00584982">
      <w:pPr>
        <w:ind w:left="720" w:hanging="720"/>
        <w:jc w:val="right"/>
        <w:rPr>
          <w:sz w:val="28"/>
          <w:szCs w:val="28"/>
        </w:rPr>
      </w:pPr>
      <w:r>
        <w:rPr>
          <w:noProof/>
          <w:sz w:val="28"/>
          <w:szCs w:val="28"/>
        </w:rPr>
        <w:drawing>
          <wp:anchor distT="0" distB="0" distL="114300" distR="114300" simplePos="0" relativeHeight="251659264" behindDoc="1" locked="0" layoutInCell="1" allowOverlap="1" wp14:anchorId="01F5423D" wp14:editId="051AC833">
            <wp:simplePos x="0" y="0"/>
            <wp:positionH relativeFrom="column">
              <wp:posOffset>2571750</wp:posOffset>
            </wp:positionH>
            <wp:positionV relativeFrom="paragraph">
              <wp:posOffset>20955</wp:posOffset>
            </wp:positionV>
            <wp:extent cx="1828800" cy="414655"/>
            <wp:effectExtent l="0" t="0" r="0" b="4445"/>
            <wp:wrapTight wrapText="bothSides">
              <wp:wrapPolygon edited="0">
                <wp:start x="0" y="0"/>
                <wp:lineTo x="0" y="20839"/>
                <wp:lineTo x="21375" y="20839"/>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14655"/>
                    </a:xfrm>
                    <a:prstGeom prst="rect">
                      <a:avLst/>
                    </a:prstGeom>
                    <a:noFill/>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1357B729" wp14:editId="7EBC8E67">
            <wp:simplePos x="0" y="0"/>
            <wp:positionH relativeFrom="column">
              <wp:posOffset>4476750</wp:posOffset>
            </wp:positionH>
            <wp:positionV relativeFrom="page">
              <wp:posOffset>295275</wp:posOffset>
            </wp:positionV>
            <wp:extent cx="1647825" cy="1213485"/>
            <wp:effectExtent l="0" t="0" r="9525" b="5715"/>
            <wp:wrapTight wrapText="bothSides">
              <wp:wrapPolygon edited="0">
                <wp:start x="0" y="0"/>
                <wp:lineTo x="0" y="21363"/>
                <wp:lineTo x="21475" y="21363"/>
                <wp:lineTo x="214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fshore-Wind-Full-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7825" cy="1213485"/>
                    </a:xfrm>
                    <a:prstGeom prst="rect">
                      <a:avLst/>
                    </a:prstGeom>
                  </pic:spPr>
                </pic:pic>
              </a:graphicData>
            </a:graphic>
            <wp14:sizeRelH relativeFrom="page">
              <wp14:pctWidth>0</wp14:pctWidth>
            </wp14:sizeRelH>
            <wp14:sizeRelV relativeFrom="page">
              <wp14:pctHeight>0</wp14:pctHeight>
            </wp14:sizeRelV>
          </wp:anchor>
        </w:drawing>
      </w:r>
    </w:p>
    <w:p w14:paraId="41B4622C" w14:textId="77777777" w:rsidR="00584982" w:rsidRDefault="00584982" w:rsidP="00584982">
      <w:pPr>
        <w:rPr>
          <w:sz w:val="40"/>
          <w:szCs w:val="40"/>
        </w:rPr>
      </w:pPr>
    </w:p>
    <w:p w14:paraId="5EE9D5EF" w14:textId="6E052973" w:rsidR="00584982" w:rsidRPr="008A7817" w:rsidRDefault="00584982" w:rsidP="00584982">
      <w:pPr>
        <w:rPr>
          <w:bCs/>
          <w:color w:val="FF0000"/>
          <w:sz w:val="24"/>
          <w:szCs w:val="24"/>
        </w:rPr>
      </w:pPr>
      <w:r w:rsidRPr="00BF4B30">
        <w:rPr>
          <w:sz w:val="40"/>
          <w:szCs w:val="40"/>
        </w:rPr>
        <w:t>Media release</w:t>
      </w:r>
      <w:r>
        <w:rPr>
          <w:sz w:val="40"/>
          <w:szCs w:val="40"/>
        </w:rPr>
        <w:br/>
      </w:r>
      <w:r w:rsidR="00993A37">
        <w:rPr>
          <w:bCs/>
          <w:sz w:val="24"/>
          <w:szCs w:val="24"/>
        </w:rPr>
        <w:t>15</w:t>
      </w:r>
      <w:r>
        <w:rPr>
          <w:bCs/>
          <w:sz w:val="24"/>
          <w:szCs w:val="24"/>
        </w:rPr>
        <w:t xml:space="preserve"> January </w:t>
      </w:r>
      <w:r w:rsidRPr="00A21888">
        <w:rPr>
          <w:bCs/>
          <w:sz w:val="24"/>
          <w:szCs w:val="24"/>
        </w:rPr>
        <w:t>20</w:t>
      </w:r>
      <w:r>
        <w:rPr>
          <w:bCs/>
          <w:sz w:val="24"/>
          <w:szCs w:val="24"/>
        </w:rPr>
        <w:t>20</w:t>
      </w:r>
    </w:p>
    <w:p w14:paraId="71795271" w14:textId="033C3BDB" w:rsidR="00011AD6" w:rsidRPr="00AF33AF" w:rsidRDefault="00D13B85" w:rsidP="00584982">
      <w:pPr>
        <w:rPr>
          <w:b/>
          <w:bCs/>
          <w:sz w:val="40"/>
          <w:szCs w:val="40"/>
        </w:rPr>
      </w:pPr>
      <w:r>
        <w:rPr>
          <w:b/>
          <w:bCs/>
          <w:sz w:val="40"/>
          <w:szCs w:val="40"/>
        </w:rPr>
        <w:t>Equinor</w:t>
      </w:r>
      <w:r w:rsidR="00156E9D">
        <w:rPr>
          <w:b/>
          <w:bCs/>
          <w:sz w:val="40"/>
          <w:szCs w:val="40"/>
        </w:rPr>
        <w:t xml:space="preserve"> </w:t>
      </w:r>
      <w:r w:rsidR="0084412E">
        <w:rPr>
          <w:b/>
          <w:bCs/>
          <w:sz w:val="40"/>
          <w:szCs w:val="40"/>
        </w:rPr>
        <w:t>safety h</w:t>
      </w:r>
      <w:r w:rsidR="00156E9D">
        <w:rPr>
          <w:b/>
          <w:bCs/>
          <w:sz w:val="40"/>
          <w:szCs w:val="40"/>
        </w:rPr>
        <w:t xml:space="preserve">ead </w:t>
      </w:r>
      <w:r>
        <w:rPr>
          <w:b/>
          <w:bCs/>
          <w:sz w:val="40"/>
          <w:szCs w:val="40"/>
        </w:rPr>
        <w:t>takes helm of</w:t>
      </w:r>
      <w:r w:rsidR="00584982">
        <w:rPr>
          <w:b/>
          <w:bCs/>
          <w:sz w:val="40"/>
          <w:szCs w:val="40"/>
        </w:rPr>
        <w:t xml:space="preserve"> offshore wind </w:t>
      </w:r>
      <w:r w:rsidR="00156E9D">
        <w:rPr>
          <w:b/>
          <w:bCs/>
          <w:sz w:val="40"/>
          <w:szCs w:val="40"/>
        </w:rPr>
        <w:t>health &amp; safety</w:t>
      </w:r>
      <w:r w:rsidR="00DB1D99">
        <w:rPr>
          <w:b/>
          <w:bCs/>
          <w:sz w:val="40"/>
          <w:szCs w:val="40"/>
        </w:rPr>
        <w:t xml:space="preserve"> </w:t>
      </w:r>
      <w:r w:rsidR="00156E9D">
        <w:rPr>
          <w:b/>
          <w:bCs/>
          <w:sz w:val="40"/>
          <w:szCs w:val="40"/>
        </w:rPr>
        <w:t>body</w:t>
      </w:r>
    </w:p>
    <w:p w14:paraId="2CA81D68" w14:textId="1D8A01BA" w:rsidR="00584982" w:rsidRDefault="00156E9D" w:rsidP="00584982">
      <w:pPr>
        <w:rPr>
          <w:sz w:val="24"/>
          <w:szCs w:val="24"/>
        </w:rPr>
      </w:pPr>
      <w:r>
        <w:rPr>
          <w:sz w:val="24"/>
          <w:szCs w:val="24"/>
        </w:rPr>
        <w:t xml:space="preserve">The </w:t>
      </w:r>
      <w:r w:rsidR="002A5FA3">
        <w:rPr>
          <w:sz w:val="24"/>
          <w:szCs w:val="24"/>
        </w:rPr>
        <w:t xml:space="preserve">G+ </w:t>
      </w:r>
      <w:r>
        <w:rPr>
          <w:sz w:val="24"/>
          <w:szCs w:val="24"/>
        </w:rPr>
        <w:t>G</w:t>
      </w:r>
      <w:r w:rsidR="002A5FA3">
        <w:rPr>
          <w:sz w:val="24"/>
          <w:szCs w:val="24"/>
        </w:rPr>
        <w:t xml:space="preserve">lobal </w:t>
      </w:r>
      <w:r>
        <w:rPr>
          <w:sz w:val="24"/>
          <w:szCs w:val="24"/>
        </w:rPr>
        <w:t>O</w:t>
      </w:r>
      <w:r w:rsidR="002A5FA3">
        <w:rPr>
          <w:sz w:val="24"/>
          <w:szCs w:val="24"/>
        </w:rPr>
        <w:t xml:space="preserve">ffshore </w:t>
      </w:r>
      <w:r>
        <w:rPr>
          <w:sz w:val="24"/>
          <w:szCs w:val="24"/>
        </w:rPr>
        <w:t>Wind H</w:t>
      </w:r>
      <w:r w:rsidR="002A5FA3">
        <w:rPr>
          <w:sz w:val="24"/>
          <w:szCs w:val="24"/>
        </w:rPr>
        <w:t xml:space="preserve">ealth and </w:t>
      </w:r>
      <w:r>
        <w:rPr>
          <w:sz w:val="24"/>
          <w:szCs w:val="24"/>
        </w:rPr>
        <w:t>S</w:t>
      </w:r>
      <w:r w:rsidR="002A5FA3">
        <w:rPr>
          <w:sz w:val="24"/>
          <w:szCs w:val="24"/>
        </w:rPr>
        <w:t xml:space="preserve">afety </w:t>
      </w:r>
      <w:r>
        <w:rPr>
          <w:sz w:val="24"/>
          <w:szCs w:val="24"/>
        </w:rPr>
        <w:t>O</w:t>
      </w:r>
      <w:r w:rsidR="002A5FA3">
        <w:rPr>
          <w:sz w:val="24"/>
          <w:szCs w:val="24"/>
        </w:rPr>
        <w:t xml:space="preserve">rganisation has today announced </w:t>
      </w:r>
      <w:r w:rsidR="0015741B">
        <w:rPr>
          <w:sz w:val="24"/>
          <w:szCs w:val="24"/>
        </w:rPr>
        <w:t>Tove Lunde as its new Chair.</w:t>
      </w:r>
    </w:p>
    <w:p w14:paraId="76BE5265" w14:textId="4DD6438B" w:rsidR="00011AD6" w:rsidRDefault="00011AD6" w:rsidP="00011AD6">
      <w:pPr>
        <w:rPr>
          <w:sz w:val="24"/>
          <w:szCs w:val="24"/>
        </w:rPr>
      </w:pPr>
      <w:r>
        <w:rPr>
          <w:sz w:val="24"/>
          <w:szCs w:val="24"/>
        </w:rPr>
        <w:t xml:space="preserve">As </w:t>
      </w:r>
      <w:r w:rsidR="0015741B">
        <w:rPr>
          <w:sz w:val="24"/>
          <w:szCs w:val="24"/>
        </w:rPr>
        <w:t>Head of Safety, Security and Sustainability for New Energy Solutions at Equinor, Tove brings a wealth of experience</w:t>
      </w:r>
      <w:r>
        <w:rPr>
          <w:sz w:val="24"/>
          <w:szCs w:val="24"/>
        </w:rPr>
        <w:t xml:space="preserve"> </w:t>
      </w:r>
      <w:r w:rsidR="00156E9D">
        <w:rPr>
          <w:sz w:val="24"/>
          <w:szCs w:val="24"/>
        </w:rPr>
        <w:t>from</w:t>
      </w:r>
      <w:r>
        <w:rPr>
          <w:sz w:val="24"/>
          <w:szCs w:val="24"/>
        </w:rPr>
        <w:t xml:space="preserve"> her current role supporting business development, project activities and operations for </w:t>
      </w:r>
      <w:r w:rsidR="006732E0">
        <w:rPr>
          <w:sz w:val="24"/>
          <w:szCs w:val="24"/>
        </w:rPr>
        <w:t>Equinor’s</w:t>
      </w:r>
      <w:r>
        <w:rPr>
          <w:sz w:val="24"/>
          <w:szCs w:val="24"/>
        </w:rPr>
        <w:t xml:space="preserve"> offshore wind, solar, hydrogen and CCUS activities.</w:t>
      </w:r>
    </w:p>
    <w:p w14:paraId="383E41C2" w14:textId="3435B1D2" w:rsidR="0015741B" w:rsidRDefault="00DD2F09" w:rsidP="00011AD6">
      <w:pPr>
        <w:rPr>
          <w:sz w:val="24"/>
          <w:szCs w:val="24"/>
        </w:rPr>
      </w:pPr>
      <w:r>
        <w:rPr>
          <w:sz w:val="24"/>
          <w:szCs w:val="24"/>
        </w:rPr>
        <w:t xml:space="preserve">A G+ board member for the past </w:t>
      </w:r>
      <w:r w:rsidR="00A8303B">
        <w:rPr>
          <w:sz w:val="24"/>
          <w:szCs w:val="24"/>
        </w:rPr>
        <w:t>2.5</w:t>
      </w:r>
      <w:r>
        <w:rPr>
          <w:sz w:val="24"/>
          <w:szCs w:val="24"/>
        </w:rPr>
        <w:t xml:space="preserve"> years, </w:t>
      </w:r>
      <w:r w:rsidR="00762B9F">
        <w:rPr>
          <w:sz w:val="24"/>
          <w:szCs w:val="24"/>
        </w:rPr>
        <w:t xml:space="preserve">Tove previously </w:t>
      </w:r>
      <w:r w:rsidR="0015741B">
        <w:rPr>
          <w:sz w:val="24"/>
          <w:szCs w:val="24"/>
        </w:rPr>
        <w:t>spent 1</w:t>
      </w:r>
      <w:r w:rsidR="00DD5F11">
        <w:rPr>
          <w:sz w:val="24"/>
          <w:szCs w:val="24"/>
        </w:rPr>
        <w:t>7 years with ExxonMobil, before</w:t>
      </w:r>
      <w:r w:rsidR="00AC4855">
        <w:rPr>
          <w:sz w:val="24"/>
          <w:szCs w:val="24"/>
        </w:rPr>
        <w:t xml:space="preserve"> taking up roles in Equinor </w:t>
      </w:r>
      <w:r w:rsidR="006732E0">
        <w:rPr>
          <w:sz w:val="24"/>
          <w:szCs w:val="24"/>
        </w:rPr>
        <w:t>including</w:t>
      </w:r>
      <w:r w:rsidR="00DD5F11">
        <w:rPr>
          <w:sz w:val="24"/>
          <w:szCs w:val="24"/>
        </w:rPr>
        <w:t xml:space="preserve"> Vice President of Modifications for </w:t>
      </w:r>
      <w:r w:rsidR="006732E0">
        <w:rPr>
          <w:sz w:val="24"/>
          <w:szCs w:val="24"/>
        </w:rPr>
        <w:t xml:space="preserve">their </w:t>
      </w:r>
      <w:r w:rsidR="00DD5F11">
        <w:rPr>
          <w:sz w:val="24"/>
          <w:szCs w:val="24"/>
        </w:rPr>
        <w:t xml:space="preserve">offshore </w:t>
      </w:r>
      <w:proofErr w:type="gramStart"/>
      <w:r w:rsidR="00DD5F11">
        <w:rPr>
          <w:sz w:val="24"/>
          <w:szCs w:val="24"/>
        </w:rPr>
        <w:t>installations</w:t>
      </w:r>
      <w:proofErr w:type="gramEnd"/>
      <w:r w:rsidR="00DD5F11">
        <w:rPr>
          <w:sz w:val="24"/>
          <w:szCs w:val="24"/>
        </w:rPr>
        <w:t xml:space="preserve"> portfolio and</w:t>
      </w:r>
      <w:r w:rsidR="0015741B">
        <w:rPr>
          <w:sz w:val="24"/>
          <w:szCs w:val="24"/>
        </w:rPr>
        <w:t xml:space="preserve"> </w:t>
      </w:r>
      <w:r w:rsidR="00DD5F11">
        <w:rPr>
          <w:sz w:val="24"/>
          <w:szCs w:val="24"/>
        </w:rPr>
        <w:t>Head of Safety and Sustainability.</w:t>
      </w:r>
    </w:p>
    <w:p w14:paraId="01F58FB0" w14:textId="7E2CBD61" w:rsidR="00762B9F" w:rsidRPr="009D1A44" w:rsidRDefault="00762B9F" w:rsidP="00011AD6">
      <w:pPr>
        <w:rPr>
          <w:sz w:val="24"/>
          <w:szCs w:val="24"/>
        </w:rPr>
      </w:pPr>
      <w:r>
        <w:rPr>
          <w:sz w:val="24"/>
          <w:szCs w:val="24"/>
        </w:rPr>
        <w:t>As the new Chair of G+, Tove will steer the organisation’s work around incident data reporting, good practice guidance and industry workshops</w:t>
      </w:r>
      <w:r w:rsidR="002B25EF">
        <w:rPr>
          <w:sz w:val="24"/>
          <w:szCs w:val="24"/>
        </w:rPr>
        <w:t xml:space="preserve">, all helping to improve the health and safety </w:t>
      </w:r>
      <w:r w:rsidR="00BC0C4D">
        <w:rPr>
          <w:sz w:val="24"/>
          <w:szCs w:val="24"/>
        </w:rPr>
        <w:t>of</w:t>
      </w:r>
      <w:r w:rsidR="002B25EF">
        <w:rPr>
          <w:sz w:val="24"/>
          <w:szCs w:val="24"/>
        </w:rPr>
        <w:t xml:space="preserve"> offshore farm workers </w:t>
      </w:r>
      <w:r w:rsidR="00BC0C4D">
        <w:rPr>
          <w:sz w:val="24"/>
          <w:szCs w:val="24"/>
        </w:rPr>
        <w:t>around</w:t>
      </w:r>
      <w:r w:rsidR="002B25EF">
        <w:rPr>
          <w:sz w:val="24"/>
          <w:szCs w:val="24"/>
        </w:rPr>
        <w:t xml:space="preserve"> the </w:t>
      </w:r>
      <w:r w:rsidR="00BC0C4D">
        <w:rPr>
          <w:sz w:val="24"/>
          <w:szCs w:val="24"/>
        </w:rPr>
        <w:t>world</w:t>
      </w:r>
      <w:r>
        <w:rPr>
          <w:sz w:val="24"/>
          <w:szCs w:val="24"/>
        </w:rPr>
        <w:t xml:space="preserve">.  </w:t>
      </w:r>
    </w:p>
    <w:p w14:paraId="61CD39A7" w14:textId="0536069E" w:rsidR="00584982" w:rsidRPr="009D1A44" w:rsidRDefault="00584982" w:rsidP="00584982">
      <w:pPr>
        <w:rPr>
          <w:sz w:val="24"/>
          <w:szCs w:val="24"/>
        </w:rPr>
      </w:pPr>
      <w:r w:rsidRPr="009D1A44">
        <w:rPr>
          <w:sz w:val="24"/>
          <w:szCs w:val="24"/>
        </w:rPr>
        <w:t>Louise Kingham OBE FEI, Chief Executive of the Energy Institute</w:t>
      </w:r>
      <w:r w:rsidR="00156E9D">
        <w:rPr>
          <w:sz w:val="24"/>
          <w:szCs w:val="24"/>
        </w:rPr>
        <w:t xml:space="preserve">, which </w:t>
      </w:r>
      <w:r w:rsidR="002E28E5">
        <w:rPr>
          <w:sz w:val="24"/>
          <w:szCs w:val="24"/>
        </w:rPr>
        <w:t xml:space="preserve">provides </w:t>
      </w:r>
      <w:r w:rsidR="00156E9D">
        <w:rPr>
          <w:sz w:val="24"/>
          <w:szCs w:val="24"/>
        </w:rPr>
        <w:t>the secretariat for G+</w:t>
      </w:r>
      <w:r w:rsidR="00011AD6">
        <w:rPr>
          <w:sz w:val="24"/>
          <w:szCs w:val="24"/>
        </w:rPr>
        <w:t>,</w:t>
      </w:r>
      <w:r w:rsidRPr="009D1A44">
        <w:rPr>
          <w:sz w:val="24"/>
          <w:szCs w:val="24"/>
        </w:rPr>
        <w:t xml:space="preserve"> commented:</w:t>
      </w:r>
    </w:p>
    <w:p w14:paraId="10DF7EF9" w14:textId="156A3CB5" w:rsidR="00A427E8" w:rsidRDefault="00584982" w:rsidP="00584982">
      <w:pPr>
        <w:rPr>
          <w:b/>
          <w:bCs/>
          <w:sz w:val="24"/>
          <w:szCs w:val="24"/>
        </w:rPr>
      </w:pPr>
      <w:r w:rsidRPr="009D1A44">
        <w:rPr>
          <w:b/>
          <w:bCs/>
          <w:sz w:val="24"/>
          <w:szCs w:val="24"/>
        </w:rPr>
        <w:t>“</w:t>
      </w:r>
      <w:r w:rsidR="00A427E8">
        <w:rPr>
          <w:b/>
          <w:bCs/>
          <w:sz w:val="24"/>
          <w:szCs w:val="24"/>
        </w:rPr>
        <w:t xml:space="preserve">Since its inception, G+ has </w:t>
      </w:r>
      <w:r w:rsidR="00156E9D">
        <w:rPr>
          <w:b/>
          <w:bCs/>
          <w:sz w:val="24"/>
          <w:szCs w:val="24"/>
        </w:rPr>
        <w:t>led the offshore wind industry’s endeavours to improve transparency and performance in health and safety</w:t>
      </w:r>
      <w:r w:rsidR="00534617">
        <w:rPr>
          <w:b/>
          <w:bCs/>
          <w:sz w:val="24"/>
          <w:szCs w:val="24"/>
        </w:rPr>
        <w:t>.</w:t>
      </w:r>
      <w:r w:rsidR="00A427E8">
        <w:rPr>
          <w:b/>
          <w:bCs/>
          <w:sz w:val="24"/>
          <w:szCs w:val="24"/>
        </w:rPr>
        <w:t xml:space="preserve"> </w:t>
      </w:r>
    </w:p>
    <w:p w14:paraId="7C152A40" w14:textId="4028F985" w:rsidR="00A427E8" w:rsidRDefault="00A427E8" w:rsidP="00584982">
      <w:pPr>
        <w:rPr>
          <w:b/>
          <w:bCs/>
          <w:sz w:val="24"/>
          <w:szCs w:val="24"/>
        </w:rPr>
      </w:pPr>
      <w:r>
        <w:rPr>
          <w:b/>
          <w:bCs/>
          <w:sz w:val="24"/>
          <w:szCs w:val="24"/>
        </w:rPr>
        <w:t>“I’m delighted that</w:t>
      </w:r>
      <w:r w:rsidR="00534617">
        <w:rPr>
          <w:b/>
          <w:bCs/>
          <w:sz w:val="24"/>
          <w:szCs w:val="24"/>
        </w:rPr>
        <w:t xml:space="preserve"> Tove, with her </w:t>
      </w:r>
      <w:r w:rsidR="006732E0">
        <w:rPr>
          <w:b/>
          <w:bCs/>
          <w:sz w:val="24"/>
          <w:szCs w:val="24"/>
        </w:rPr>
        <w:t>vast</w:t>
      </w:r>
      <w:r w:rsidR="00534617">
        <w:rPr>
          <w:b/>
          <w:bCs/>
          <w:sz w:val="24"/>
          <w:szCs w:val="24"/>
        </w:rPr>
        <w:t xml:space="preserve"> industry experience, is stepping in to </w:t>
      </w:r>
      <w:r w:rsidR="00E35C31">
        <w:rPr>
          <w:b/>
          <w:bCs/>
          <w:sz w:val="24"/>
          <w:szCs w:val="24"/>
        </w:rPr>
        <w:t>steer</w:t>
      </w:r>
      <w:r w:rsidR="00534617">
        <w:rPr>
          <w:b/>
          <w:bCs/>
          <w:sz w:val="24"/>
          <w:szCs w:val="24"/>
        </w:rPr>
        <w:t xml:space="preserve"> G+ as it continues to support the burgeoning global offshore wind sector”.</w:t>
      </w:r>
    </w:p>
    <w:p w14:paraId="00035C4D" w14:textId="48C4D9F0" w:rsidR="00584982" w:rsidRPr="009D1A44" w:rsidRDefault="00762B9F" w:rsidP="00584982">
      <w:pPr>
        <w:rPr>
          <w:sz w:val="24"/>
          <w:szCs w:val="24"/>
        </w:rPr>
      </w:pPr>
      <w:r>
        <w:rPr>
          <w:sz w:val="24"/>
          <w:szCs w:val="24"/>
        </w:rPr>
        <w:t>Tove Lunde</w:t>
      </w:r>
      <w:r w:rsidR="00584982" w:rsidRPr="009D1A44">
        <w:rPr>
          <w:sz w:val="24"/>
          <w:szCs w:val="24"/>
        </w:rPr>
        <w:t xml:space="preserve"> said: </w:t>
      </w:r>
    </w:p>
    <w:p w14:paraId="6E7766CA" w14:textId="7B05D9ED" w:rsidR="00713D2A" w:rsidRPr="00713D2A" w:rsidRDefault="00713D2A" w:rsidP="00584982">
      <w:pPr>
        <w:rPr>
          <w:b/>
          <w:bCs/>
          <w:sz w:val="24"/>
          <w:szCs w:val="24"/>
          <w:lang w:val="en-US"/>
        </w:rPr>
      </w:pPr>
      <w:r w:rsidRPr="00713D2A">
        <w:rPr>
          <w:b/>
          <w:bCs/>
          <w:sz w:val="24"/>
          <w:szCs w:val="24"/>
          <w:lang w:val="en-US"/>
        </w:rPr>
        <w:t>“I’m honored and humble</w:t>
      </w:r>
      <w:r w:rsidR="00445C7B">
        <w:rPr>
          <w:b/>
          <w:bCs/>
          <w:sz w:val="24"/>
          <w:szCs w:val="24"/>
          <w:lang w:val="en-US"/>
        </w:rPr>
        <w:t>d</w:t>
      </w:r>
      <w:r w:rsidRPr="00713D2A">
        <w:rPr>
          <w:b/>
          <w:bCs/>
          <w:sz w:val="24"/>
          <w:szCs w:val="24"/>
          <w:lang w:val="en-US"/>
        </w:rPr>
        <w:t xml:space="preserve"> to take o</w:t>
      </w:r>
      <w:r w:rsidR="00A07AAC">
        <w:rPr>
          <w:b/>
          <w:bCs/>
          <w:sz w:val="24"/>
          <w:szCs w:val="24"/>
          <w:lang w:val="en-US"/>
        </w:rPr>
        <w:t>n the role of</w:t>
      </w:r>
      <w:r w:rsidR="006C6C6B">
        <w:rPr>
          <w:b/>
          <w:bCs/>
          <w:sz w:val="24"/>
          <w:szCs w:val="24"/>
          <w:lang w:val="en-US"/>
        </w:rPr>
        <w:t xml:space="preserve"> Chair of</w:t>
      </w:r>
      <w:r w:rsidRPr="00713D2A">
        <w:rPr>
          <w:b/>
          <w:bCs/>
          <w:sz w:val="24"/>
          <w:szCs w:val="24"/>
          <w:lang w:val="en-US"/>
        </w:rPr>
        <w:t xml:space="preserve"> the </w:t>
      </w:r>
      <w:r w:rsidR="006C6C6B">
        <w:rPr>
          <w:b/>
          <w:bCs/>
          <w:sz w:val="24"/>
          <w:szCs w:val="24"/>
          <w:lang w:val="en-US"/>
        </w:rPr>
        <w:t>G+</w:t>
      </w:r>
      <w:r w:rsidR="00445C7B">
        <w:rPr>
          <w:b/>
          <w:bCs/>
          <w:sz w:val="24"/>
          <w:szCs w:val="24"/>
          <w:lang w:val="en-US"/>
        </w:rPr>
        <w:t>,</w:t>
      </w:r>
      <w:r w:rsidRPr="00713D2A">
        <w:rPr>
          <w:b/>
          <w:bCs/>
          <w:sz w:val="24"/>
          <w:szCs w:val="24"/>
          <w:lang w:val="en-US"/>
        </w:rPr>
        <w:t xml:space="preserve"> a</w:t>
      </w:r>
      <w:r w:rsidR="00445C7B">
        <w:rPr>
          <w:b/>
          <w:bCs/>
          <w:sz w:val="24"/>
          <w:szCs w:val="24"/>
          <w:lang w:val="en-US"/>
        </w:rPr>
        <w:t xml:space="preserve"> knowledgeable and impactful organisation </w:t>
      </w:r>
      <w:r w:rsidRPr="00713D2A">
        <w:rPr>
          <w:b/>
          <w:bCs/>
          <w:sz w:val="24"/>
          <w:szCs w:val="24"/>
          <w:lang w:val="en-US"/>
        </w:rPr>
        <w:t xml:space="preserve">when it comes to shaping the health and safety standards in offshore wind. </w:t>
      </w:r>
    </w:p>
    <w:p w14:paraId="0CD05A06" w14:textId="488A9404" w:rsidR="00713D2A" w:rsidRPr="00495124" w:rsidRDefault="00713D2A" w:rsidP="00584982">
      <w:pPr>
        <w:rPr>
          <w:b/>
          <w:bCs/>
          <w:sz w:val="24"/>
          <w:szCs w:val="24"/>
          <w:lang w:val="en-US"/>
        </w:rPr>
      </w:pPr>
      <w:r w:rsidRPr="00713D2A">
        <w:rPr>
          <w:b/>
          <w:bCs/>
          <w:sz w:val="24"/>
          <w:szCs w:val="24"/>
          <w:lang w:val="en-US"/>
        </w:rPr>
        <w:t xml:space="preserve">“Together we aim </w:t>
      </w:r>
      <w:r w:rsidR="00495124">
        <w:rPr>
          <w:b/>
          <w:bCs/>
          <w:sz w:val="24"/>
          <w:szCs w:val="24"/>
          <w:lang w:val="en-US"/>
        </w:rPr>
        <w:t>to make</w:t>
      </w:r>
      <w:r w:rsidRPr="00713D2A">
        <w:rPr>
          <w:b/>
          <w:bCs/>
          <w:sz w:val="24"/>
          <w:szCs w:val="24"/>
          <w:lang w:val="en-US"/>
        </w:rPr>
        <w:t xml:space="preserve"> the global industry safer and I look forward to lead</w:t>
      </w:r>
      <w:r w:rsidR="006C6C6B">
        <w:rPr>
          <w:b/>
          <w:bCs/>
          <w:sz w:val="24"/>
          <w:szCs w:val="24"/>
          <w:lang w:val="en-US"/>
        </w:rPr>
        <w:t>ing</w:t>
      </w:r>
      <w:r w:rsidRPr="00713D2A">
        <w:rPr>
          <w:b/>
          <w:bCs/>
          <w:sz w:val="24"/>
          <w:szCs w:val="24"/>
          <w:lang w:val="en-US"/>
        </w:rPr>
        <w:t xml:space="preserve"> this collaborative work”.</w:t>
      </w:r>
    </w:p>
    <w:p w14:paraId="42E9A6C7" w14:textId="080AA70C" w:rsidR="00762B9F" w:rsidRPr="00A427E8" w:rsidRDefault="00762B9F" w:rsidP="00A427E8">
      <w:pPr>
        <w:rPr>
          <w:sz w:val="24"/>
          <w:szCs w:val="24"/>
        </w:rPr>
      </w:pPr>
      <w:r w:rsidRPr="00A427E8">
        <w:rPr>
          <w:sz w:val="24"/>
          <w:szCs w:val="24"/>
        </w:rPr>
        <w:t>The G+ Offshore Wind Health and Safety Organisation, compris</w:t>
      </w:r>
      <w:r w:rsidR="006732E0">
        <w:rPr>
          <w:sz w:val="24"/>
          <w:szCs w:val="24"/>
        </w:rPr>
        <w:t xml:space="preserve">es of </w:t>
      </w:r>
      <w:r w:rsidRPr="00A427E8">
        <w:rPr>
          <w:sz w:val="24"/>
          <w:szCs w:val="24"/>
        </w:rPr>
        <w:t>n</w:t>
      </w:r>
      <w:r w:rsidR="00036E10">
        <w:rPr>
          <w:sz w:val="24"/>
          <w:szCs w:val="24"/>
        </w:rPr>
        <w:t>ine</w:t>
      </w:r>
      <w:r w:rsidRPr="00A427E8">
        <w:rPr>
          <w:sz w:val="24"/>
          <w:szCs w:val="24"/>
        </w:rPr>
        <w:t xml:space="preserve"> leading operators – EDF Renewables, EDPR, Equinor, Ørsted,</w:t>
      </w:r>
      <w:r w:rsidR="002E28E5">
        <w:rPr>
          <w:sz w:val="24"/>
          <w:szCs w:val="24"/>
        </w:rPr>
        <w:t xml:space="preserve"> RWE,</w:t>
      </w:r>
      <w:r w:rsidRPr="00A427E8">
        <w:rPr>
          <w:sz w:val="24"/>
          <w:szCs w:val="24"/>
        </w:rPr>
        <w:t xml:space="preserve"> ScottishPower Renewables, Siemens Gamesa, SSE, Vattenfall</w:t>
      </w:r>
      <w:r w:rsidR="00A427E8">
        <w:rPr>
          <w:sz w:val="24"/>
          <w:szCs w:val="24"/>
        </w:rPr>
        <w:t xml:space="preserve"> – as well as </w:t>
      </w:r>
      <w:r w:rsidR="00036E10">
        <w:rPr>
          <w:sz w:val="24"/>
          <w:szCs w:val="24"/>
        </w:rPr>
        <w:t xml:space="preserve">many </w:t>
      </w:r>
      <w:r w:rsidR="00A427E8">
        <w:rPr>
          <w:sz w:val="24"/>
          <w:szCs w:val="24"/>
        </w:rPr>
        <w:t>associate members.</w:t>
      </w:r>
    </w:p>
    <w:p w14:paraId="3BDB0EA3" w14:textId="24E097E9" w:rsidR="006732E0" w:rsidRDefault="006732E0" w:rsidP="00A427E8">
      <w:pPr>
        <w:rPr>
          <w:sz w:val="24"/>
          <w:szCs w:val="24"/>
        </w:rPr>
      </w:pPr>
      <w:r>
        <w:rPr>
          <w:sz w:val="24"/>
          <w:szCs w:val="24"/>
        </w:rPr>
        <w:lastRenderedPageBreak/>
        <w:t xml:space="preserve">G+ will be holding their annual Stakeholder Day on </w:t>
      </w:r>
      <w:r w:rsidRPr="002E28E5">
        <w:rPr>
          <w:sz w:val="24"/>
          <w:szCs w:val="24"/>
        </w:rPr>
        <w:t xml:space="preserve">Wednesday 12 February in </w:t>
      </w:r>
      <w:r w:rsidR="00036E10">
        <w:rPr>
          <w:sz w:val="24"/>
          <w:szCs w:val="24"/>
        </w:rPr>
        <w:t>Amsterdam</w:t>
      </w:r>
      <w:r>
        <w:rPr>
          <w:sz w:val="24"/>
          <w:szCs w:val="24"/>
        </w:rPr>
        <w:t>, to discuss health and safety challenges facing the sector, as well as th</w:t>
      </w:r>
      <w:r w:rsidR="004572BC">
        <w:rPr>
          <w:sz w:val="24"/>
          <w:szCs w:val="24"/>
        </w:rPr>
        <w:t xml:space="preserve">e </w:t>
      </w:r>
      <w:r w:rsidR="002E28E5">
        <w:rPr>
          <w:sz w:val="24"/>
          <w:szCs w:val="24"/>
        </w:rPr>
        <w:t xml:space="preserve">group’s </w:t>
      </w:r>
      <w:r w:rsidR="004572BC">
        <w:rPr>
          <w:sz w:val="24"/>
          <w:szCs w:val="24"/>
        </w:rPr>
        <w:t xml:space="preserve">forward </w:t>
      </w:r>
      <w:r>
        <w:rPr>
          <w:sz w:val="24"/>
          <w:szCs w:val="24"/>
        </w:rPr>
        <w:t>work programme.</w:t>
      </w:r>
      <w:r w:rsidR="004572BC">
        <w:rPr>
          <w:sz w:val="24"/>
          <w:szCs w:val="24"/>
        </w:rPr>
        <w:t xml:space="preserve"> </w:t>
      </w:r>
      <w:r>
        <w:rPr>
          <w:sz w:val="24"/>
          <w:szCs w:val="24"/>
        </w:rPr>
        <w:t xml:space="preserve">Industry </w:t>
      </w:r>
      <w:r w:rsidR="00036E10">
        <w:rPr>
          <w:sz w:val="24"/>
          <w:szCs w:val="24"/>
        </w:rPr>
        <w:t xml:space="preserve">experts </w:t>
      </w:r>
      <w:r>
        <w:rPr>
          <w:sz w:val="24"/>
          <w:szCs w:val="24"/>
        </w:rPr>
        <w:t xml:space="preserve">interested in attending should contact: </w:t>
      </w:r>
      <w:hyperlink r:id="rId12" w:history="1">
        <w:r w:rsidRPr="00D1070A">
          <w:rPr>
            <w:rStyle w:val="Hyperlink"/>
            <w:sz w:val="24"/>
            <w:szCs w:val="24"/>
          </w:rPr>
          <w:t>gplus@energyinst.org</w:t>
        </w:r>
      </w:hyperlink>
      <w:r>
        <w:rPr>
          <w:sz w:val="24"/>
          <w:szCs w:val="24"/>
        </w:rPr>
        <w:t xml:space="preserve"> </w:t>
      </w:r>
    </w:p>
    <w:p w14:paraId="581AD627" w14:textId="3610937F" w:rsidR="004572BC" w:rsidRDefault="004572BC" w:rsidP="00584982">
      <w:pPr>
        <w:rPr>
          <w:b/>
          <w:bCs/>
          <w:sz w:val="24"/>
          <w:szCs w:val="24"/>
        </w:rPr>
      </w:pPr>
    </w:p>
    <w:p w14:paraId="34F72E14" w14:textId="77777777" w:rsidR="004A5F88" w:rsidRDefault="004A5F88" w:rsidP="00584982">
      <w:pPr>
        <w:rPr>
          <w:b/>
          <w:bCs/>
          <w:sz w:val="24"/>
          <w:szCs w:val="24"/>
        </w:rPr>
      </w:pPr>
      <w:bookmarkStart w:id="0" w:name="_GoBack"/>
      <w:bookmarkEnd w:id="0"/>
    </w:p>
    <w:p w14:paraId="76D2F35D" w14:textId="04980C41" w:rsidR="00584982" w:rsidRPr="009D1A44" w:rsidRDefault="00584982" w:rsidP="00584982">
      <w:pPr>
        <w:rPr>
          <w:b/>
          <w:bCs/>
          <w:sz w:val="24"/>
          <w:szCs w:val="24"/>
        </w:rPr>
      </w:pPr>
      <w:r w:rsidRPr="009D1A44">
        <w:rPr>
          <w:b/>
          <w:bCs/>
          <w:sz w:val="24"/>
          <w:szCs w:val="24"/>
        </w:rPr>
        <w:t>Notes for editors</w:t>
      </w:r>
    </w:p>
    <w:p w14:paraId="15CF357E" w14:textId="1D3B8230" w:rsidR="00584982" w:rsidRDefault="00584982" w:rsidP="00686A1D">
      <w:pPr>
        <w:pStyle w:val="ListParagraph"/>
        <w:numPr>
          <w:ilvl w:val="0"/>
          <w:numId w:val="5"/>
        </w:numPr>
      </w:pPr>
      <w:r w:rsidRPr="00686A1D">
        <w:t xml:space="preserve">For media enquiries and journalist accreditation, contact Neil Michie on 020 7467 7132 or </w:t>
      </w:r>
      <w:hyperlink r:id="rId13" w:history="1">
        <w:r w:rsidRPr="00686A1D">
          <w:rPr>
            <w:rStyle w:val="Hyperlink"/>
          </w:rPr>
          <w:t>nmichie@energyinst.org</w:t>
        </w:r>
      </w:hyperlink>
      <w:r w:rsidRPr="00686A1D">
        <w:t xml:space="preserve">  </w:t>
      </w:r>
    </w:p>
    <w:p w14:paraId="0EFE2C67" w14:textId="77777777" w:rsidR="00686A1D" w:rsidRPr="00686A1D" w:rsidRDefault="00686A1D" w:rsidP="00686A1D">
      <w:pPr>
        <w:pStyle w:val="ListParagraph"/>
      </w:pPr>
    </w:p>
    <w:p w14:paraId="529CDEC4" w14:textId="671AE40F" w:rsidR="00686A1D" w:rsidRDefault="00664B0C" w:rsidP="00686A1D">
      <w:pPr>
        <w:pStyle w:val="ListParagraph"/>
        <w:numPr>
          <w:ilvl w:val="0"/>
          <w:numId w:val="5"/>
        </w:numPr>
      </w:pPr>
      <w:hyperlink r:id="rId14" w:history="1">
        <w:r w:rsidR="00446B87" w:rsidRPr="00686A1D">
          <w:rPr>
            <w:rStyle w:val="Hyperlink"/>
          </w:rPr>
          <w:t>G+</w:t>
        </w:r>
      </w:hyperlink>
      <w:r w:rsidR="00446B87" w:rsidRPr="00686A1D">
        <w:t xml:space="preserve"> is the global health and safety organisation for the offshore wind industry. The Energy Institute provides the secretariat and supports the ongoing work of the G+.</w:t>
      </w:r>
      <w:r w:rsidR="00686A1D">
        <w:br/>
      </w:r>
      <w:r w:rsidR="00446B87" w:rsidRPr="00686A1D">
        <w:br/>
        <w:t>We bring together business leaders, health and safety experts and organisations operating in the offshore wind industry to drive good practice and promote world-class safety performance across the sector.</w:t>
      </w:r>
      <w:r w:rsidR="00446B87" w:rsidRPr="00686A1D">
        <w:br/>
      </w:r>
      <w:r w:rsidR="00446B87" w:rsidRPr="00686A1D">
        <w:br/>
        <w:t>Through an evidence based approach, we ensure key emerging risks are mitigated through co-operation and shared learnings, aiming for the highest levels of health and safety standards being pursued throughout the life cycle of offshore wind farms.</w:t>
      </w:r>
      <w:r w:rsidR="00446B87" w:rsidRPr="00686A1D">
        <w:br/>
      </w:r>
      <w:r w:rsidR="00446B87" w:rsidRPr="00686A1D">
        <w:br/>
        <w:t>We engage on important industry matters by facilitating discussion and bringing together industry stakeholders to speak with one voice for the offshore wind industry.</w:t>
      </w:r>
    </w:p>
    <w:p w14:paraId="0DAC1202" w14:textId="77777777" w:rsidR="00686A1D" w:rsidRDefault="00686A1D" w:rsidP="00686A1D">
      <w:pPr>
        <w:pStyle w:val="ListParagraph"/>
      </w:pPr>
    </w:p>
    <w:p w14:paraId="2627D64E" w14:textId="77777777" w:rsidR="00686A1D" w:rsidRDefault="004A684D" w:rsidP="00686A1D">
      <w:pPr>
        <w:pStyle w:val="ListParagraph"/>
        <w:numPr>
          <w:ilvl w:val="0"/>
          <w:numId w:val="5"/>
        </w:numPr>
      </w:pPr>
      <w:r w:rsidRPr="00686A1D">
        <w:t xml:space="preserve">The member companies of the G+ are: </w:t>
      </w:r>
      <w:r w:rsidR="002E28E5" w:rsidRPr="00686A1D">
        <w:t>EDF Renewables, EDPR, Equinor, Ørsted, RWE, ScottishPower Renewables, Siemens Gamesa, SSE, Vattenfall.</w:t>
      </w:r>
    </w:p>
    <w:p w14:paraId="615545A0" w14:textId="77777777" w:rsidR="00686A1D" w:rsidRDefault="00686A1D" w:rsidP="00686A1D">
      <w:pPr>
        <w:pStyle w:val="ListParagraph"/>
      </w:pPr>
    </w:p>
    <w:p w14:paraId="75D94F72" w14:textId="77777777" w:rsidR="00686A1D" w:rsidRDefault="004A684D" w:rsidP="00686A1D">
      <w:pPr>
        <w:pStyle w:val="ListParagraph"/>
        <w:numPr>
          <w:ilvl w:val="0"/>
          <w:numId w:val="5"/>
        </w:numPr>
      </w:pPr>
      <w:r w:rsidRPr="00686A1D">
        <w:t xml:space="preserve">Associate members of the G+ </w:t>
      </w:r>
      <w:proofErr w:type="gramStart"/>
      <w:r w:rsidR="002E28E5" w:rsidRPr="00686A1D">
        <w:t>are:</w:t>
      </w:r>
      <w:proofErr w:type="gramEnd"/>
      <w:r w:rsidRPr="00686A1D">
        <w:t xml:space="preserve"> </w:t>
      </w:r>
      <w:r w:rsidR="00B05660" w:rsidRPr="00686A1D">
        <w:t>Copenhagen Infrastructure Partners, ESB,</w:t>
      </w:r>
      <w:r w:rsidR="005B19EF" w:rsidRPr="00686A1D">
        <w:t xml:space="preserve"> GE,</w:t>
      </w:r>
      <w:r w:rsidR="00036E10" w:rsidRPr="00686A1D">
        <w:t xml:space="preserve"> </w:t>
      </w:r>
      <w:r w:rsidR="005B19EF" w:rsidRPr="00686A1D">
        <w:t xml:space="preserve">Macquarie/Green Investment Group, </w:t>
      </w:r>
      <w:r w:rsidR="00036E10" w:rsidRPr="00686A1D">
        <w:t xml:space="preserve">Maple Power, </w:t>
      </w:r>
      <w:r w:rsidRPr="00686A1D">
        <w:t xml:space="preserve">MHI Vestas, </w:t>
      </w:r>
      <w:r w:rsidR="00036E10" w:rsidRPr="00686A1D">
        <w:t xml:space="preserve">Shell, </w:t>
      </w:r>
      <w:r w:rsidRPr="00686A1D">
        <w:t>Transmission Investment</w:t>
      </w:r>
      <w:r w:rsidR="005B19EF" w:rsidRPr="00686A1D">
        <w:t xml:space="preserve"> and Van Oord</w:t>
      </w:r>
      <w:r w:rsidRPr="00686A1D">
        <w:t>.</w:t>
      </w:r>
    </w:p>
    <w:p w14:paraId="2CC9D20F" w14:textId="77777777" w:rsidR="00686A1D" w:rsidRDefault="00686A1D" w:rsidP="00686A1D">
      <w:pPr>
        <w:pStyle w:val="ListParagraph"/>
      </w:pPr>
    </w:p>
    <w:p w14:paraId="362D4678" w14:textId="2FCF312A" w:rsidR="00584982" w:rsidRPr="00686A1D" w:rsidRDefault="00664B0C" w:rsidP="00686A1D">
      <w:pPr>
        <w:pStyle w:val="ListParagraph"/>
        <w:numPr>
          <w:ilvl w:val="0"/>
          <w:numId w:val="5"/>
        </w:numPr>
      </w:pPr>
      <w:hyperlink r:id="rId15" w:history="1">
        <w:r w:rsidR="00584982" w:rsidRPr="00686A1D">
          <w:rPr>
            <w:rStyle w:val="Hyperlink"/>
          </w:rPr>
          <w:t>The Energy Institute</w:t>
        </w:r>
      </w:hyperlink>
      <w:r w:rsidR="00584982" w:rsidRPr="00686A1D">
        <w:t xml:space="preserve"> (EI) is the chartered professional membership body bringing global energy expertise together. </w:t>
      </w:r>
      <w:r w:rsidR="00686A1D">
        <w:br/>
      </w:r>
      <w:r w:rsidR="00686A1D">
        <w:br/>
      </w:r>
      <w:r w:rsidR="00584982" w:rsidRPr="00686A1D">
        <w:t>We gather and share essential knowledge about energy, provide the skills that are helping us all use it more wisely, and develop the good practice needed to keep it safe and secure.</w:t>
      </w:r>
      <w:r w:rsidR="00686A1D">
        <w:br/>
      </w:r>
      <w:r w:rsidR="00686A1D">
        <w:br/>
      </w:r>
      <w:r w:rsidR="00584982" w:rsidRPr="00686A1D">
        <w:t>We articulate the voice of energy experts, taking the know-how of around 20,000 members and 200 companies from 120 countries to the heart of the public debate.</w:t>
      </w:r>
      <w:r w:rsidR="00686A1D">
        <w:br/>
      </w:r>
      <w:r w:rsidR="00686A1D">
        <w:br/>
      </w:r>
      <w:r w:rsidR="00584982" w:rsidRPr="00686A1D">
        <w:t>And we’re an independent, not-for-profit, safe space for evidence-based collaboration, an honest broker between industry, academia and policy makers.</w:t>
      </w:r>
      <w:r w:rsidR="00686A1D">
        <w:br/>
      </w:r>
      <w:r w:rsidR="00686A1D">
        <w:br/>
        <w:t>T</w:t>
      </w:r>
      <w:r w:rsidR="00584982" w:rsidRPr="00686A1D">
        <w:t>he EI is here for anyone who wants to better understand or contribute to the extraordinary energy system on which we all depend.</w:t>
      </w:r>
    </w:p>
    <w:p w14:paraId="3C59B1E5" w14:textId="77777777" w:rsidR="005A7E18" w:rsidRDefault="005A7E18"/>
    <w:sectPr w:rsidR="005A7E18" w:rsidSect="008F0A12">
      <w:headerReference w:type="even" r:id="rId16"/>
      <w:headerReference w:type="default" r:id="rId17"/>
      <w:footerReference w:type="even" r:id="rId18"/>
      <w:footerReference w:type="default" r:id="rId19"/>
      <w:pgSz w:w="11906" w:h="16838"/>
      <w:pgMar w:top="1440" w:right="1080" w:bottom="1440" w:left="1080" w:header="708" w:footer="2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08496" w14:textId="77777777" w:rsidR="00664B0C" w:rsidRDefault="00664B0C" w:rsidP="00584982">
      <w:pPr>
        <w:spacing w:after="0" w:line="240" w:lineRule="auto"/>
      </w:pPr>
      <w:r>
        <w:separator/>
      </w:r>
    </w:p>
  </w:endnote>
  <w:endnote w:type="continuationSeparator" w:id="0">
    <w:p w14:paraId="324F34F2" w14:textId="77777777" w:rsidR="00664B0C" w:rsidRDefault="00664B0C" w:rsidP="0058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B4BF" w14:textId="77777777" w:rsidR="001C4001" w:rsidRDefault="00664B0C">
    <w:pPr>
      <w:pStyle w:val="Footer"/>
    </w:pPr>
  </w:p>
  <w:p w14:paraId="4F14D1D6" w14:textId="77777777" w:rsidR="00C1660F" w:rsidRDefault="00664B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811428"/>
      <w:docPartObj>
        <w:docPartGallery w:val="Page Numbers (Bottom of Page)"/>
        <w:docPartUnique/>
      </w:docPartObj>
    </w:sdtPr>
    <w:sdtEndPr>
      <w:rPr>
        <w:noProof/>
      </w:rPr>
    </w:sdtEndPr>
    <w:sdtContent>
      <w:p w14:paraId="0B013209" w14:textId="77777777" w:rsidR="00E910D0" w:rsidRDefault="00F34F1F">
        <w:pPr>
          <w:pStyle w:val="Footer"/>
          <w:jc w:val="center"/>
        </w:pPr>
        <w:r w:rsidRPr="00E910D0">
          <w:rPr>
            <w:sz w:val="24"/>
            <w:szCs w:val="24"/>
          </w:rPr>
          <w:fldChar w:fldCharType="begin"/>
        </w:r>
        <w:r w:rsidRPr="00E910D0">
          <w:rPr>
            <w:sz w:val="24"/>
            <w:szCs w:val="24"/>
          </w:rPr>
          <w:instrText xml:space="preserve"> PAGE   \* MERGEFORMAT </w:instrText>
        </w:r>
        <w:r w:rsidRPr="00E910D0">
          <w:rPr>
            <w:sz w:val="24"/>
            <w:szCs w:val="24"/>
          </w:rPr>
          <w:fldChar w:fldCharType="separate"/>
        </w:r>
        <w:r w:rsidRPr="00E910D0">
          <w:rPr>
            <w:noProof/>
            <w:sz w:val="24"/>
            <w:szCs w:val="24"/>
          </w:rPr>
          <w:t>2</w:t>
        </w:r>
        <w:r w:rsidRPr="00E910D0">
          <w:rPr>
            <w:noProof/>
            <w:sz w:val="24"/>
            <w:szCs w:val="24"/>
          </w:rPr>
          <w:fldChar w:fldCharType="end"/>
        </w:r>
      </w:p>
    </w:sdtContent>
  </w:sdt>
  <w:p w14:paraId="47E93EFD" w14:textId="77777777" w:rsidR="001C0CA5" w:rsidRDefault="00664B0C">
    <w:pPr>
      <w:pStyle w:val="Footer"/>
    </w:pPr>
  </w:p>
  <w:p w14:paraId="5A2240D5" w14:textId="77777777" w:rsidR="00C1660F" w:rsidRDefault="00664B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D085" w14:textId="77777777" w:rsidR="00664B0C" w:rsidRDefault="00664B0C" w:rsidP="00584982">
      <w:pPr>
        <w:spacing w:after="0" w:line="240" w:lineRule="auto"/>
      </w:pPr>
      <w:r>
        <w:separator/>
      </w:r>
    </w:p>
  </w:footnote>
  <w:footnote w:type="continuationSeparator" w:id="0">
    <w:p w14:paraId="1D33A814" w14:textId="77777777" w:rsidR="00664B0C" w:rsidRDefault="00664B0C" w:rsidP="00584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9D3C8" w14:textId="77777777" w:rsidR="001C4001" w:rsidRDefault="00664B0C">
    <w:pPr>
      <w:pStyle w:val="Header"/>
    </w:pPr>
  </w:p>
  <w:p w14:paraId="105E5888" w14:textId="77777777" w:rsidR="00C1660F" w:rsidRDefault="00664B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FB4B3" w14:textId="77777777" w:rsidR="001C0CA5" w:rsidRDefault="00664B0C">
    <w:pPr>
      <w:pStyle w:val="Header"/>
    </w:pPr>
  </w:p>
  <w:p w14:paraId="6373F9DD" w14:textId="77777777" w:rsidR="00C1660F" w:rsidRDefault="00664B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93B4D"/>
    <w:multiLevelType w:val="hybridMultilevel"/>
    <w:tmpl w:val="0D6682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6C469C"/>
    <w:multiLevelType w:val="hybridMultilevel"/>
    <w:tmpl w:val="35BCC7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224A51"/>
    <w:multiLevelType w:val="hybridMultilevel"/>
    <w:tmpl w:val="6C2E9C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D9107D"/>
    <w:multiLevelType w:val="hybridMultilevel"/>
    <w:tmpl w:val="493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F64B9"/>
    <w:multiLevelType w:val="hybridMultilevel"/>
    <w:tmpl w:val="A6C2D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82"/>
    <w:rsid w:val="00011AD6"/>
    <w:rsid w:val="00036E10"/>
    <w:rsid w:val="000C2E93"/>
    <w:rsid w:val="00156E9D"/>
    <w:rsid w:val="0015741B"/>
    <w:rsid w:val="002A5FA3"/>
    <w:rsid w:val="002B25EF"/>
    <w:rsid w:val="002E28E5"/>
    <w:rsid w:val="0040364E"/>
    <w:rsid w:val="00445C7B"/>
    <w:rsid w:val="00446B87"/>
    <w:rsid w:val="004572BC"/>
    <w:rsid w:val="00495124"/>
    <w:rsid w:val="004A5F88"/>
    <w:rsid w:val="004A684D"/>
    <w:rsid w:val="00534617"/>
    <w:rsid w:val="00584982"/>
    <w:rsid w:val="005A7E18"/>
    <w:rsid w:val="005B19EF"/>
    <w:rsid w:val="00664B0C"/>
    <w:rsid w:val="006732E0"/>
    <w:rsid w:val="00686A1D"/>
    <w:rsid w:val="006C6C6B"/>
    <w:rsid w:val="00713D2A"/>
    <w:rsid w:val="00762B9F"/>
    <w:rsid w:val="008129BA"/>
    <w:rsid w:val="0084412E"/>
    <w:rsid w:val="00932902"/>
    <w:rsid w:val="0097174D"/>
    <w:rsid w:val="00993A37"/>
    <w:rsid w:val="00A07AAC"/>
    <w:rsid w:val="00A427E8"/>
    <w:rsid w:val="00A8303B"/>
    <w:rsid w:val="00AC4855"/>
    <w:rsid w:val="00AD78F6"/>
    <w:rsid w:val="00B05660"/>
    <w:rsid w:val="00BC0C4D"/>
    <w:rsid w:val="00C01F6D"/>
    <w:rsid w:val="00D13B85"/>
    <w:rsid w:val="00D34621"/>
    <w:rsid w:val="00DB1D99"/>
    <w:rsid w:val="00DD2F09"/>
    <w:rsid w:val="00DD5F11"/>
    <w:rsid w:val="00E35C31"/>
    <w:rsid w:val="00F34F1F"/>
    <w:rsid w:val="00FC3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A0AA"/>
  <w15:chartTrackingRefBased/>
  <w15:docId w15:val="{BA4B280E-C56C-44B7-94AC-C7A55FC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982"/>
    <w:pPr>
      <w:ind w:left="720"/>
      <w:contextualSpacing/>
    </w:pPr>
  </w:style>
  <w:style w:type="paragraph" w:styleId="Header">
    <w:name w:val="header"/>
    <w:basedOn w:val="Normal"/>
    <w:link w:val="HeaderChar"/>
    <w:uiPriority w:val="99"/>
    <w:unhideWhenUsed/>
    <w:rsid w:val="00584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982"/>
  </w:style>
  <w:style w:type="paragraph" w:styleId="Footer">
    <w:name w:val="footer"/>
    <w:basedOn w:val="Normal"/>
    <w:link w:val="FooterChar"/>
    <w:uiPriority w:val="99"/>
    <w:unhideWhenUsed/>
    <w:rsid w:val="00584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982"/>
  </w:style>
  <w:style w:type="character" w:styleId="Hyperlink">
    <w:name w:val="Hyperlink"/>
    <w:basedOn w:val="DefaultParagraphFont"/>
    <w:uiPriority w:val="99"/>
    <w:unhideWhenUsed/>
    <w:rsid w:val="00584982"/>
    <w:rPr>
      <w:color w:val="0563C1" w:themeColor="hyperlink"/>
      <w:u w:val="single"/>
    </w:rPr>
  </w:style>
  <w:style w:type="paragraph" w:styleId="NormalWeb">
    <w:name w:val="Normal (Web)"/>
    <w:basedOn w:val="Normal"/>
    <w:uiPriority w:val="99"/>
    <w:unhideWhenUsed/>
    <w:rsid w:val="004A68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05660"/>
    <w:rPr>
      <w:i/>
      <w:iCs/>
    </w:rPr>
  </w:style>
  <w:style w:type="character" w:styleId="UnresolvedMention">
    <w:name w:val="Unresolved Mention"/>
    <w:basedOn w:val="DefaultParagraphFont"/>
    <w:uiPriority w:val="99"/>
    <w:semiHidden/>
    <w:unhideWhenUsed/>
    <w:rsid w:val="006732E0"/>
    <w:rPr>
      <w:color w:val="605E5C"/>
      <w:shd w:val="clear" w:color="auto" w:fill="E1DFDD"/>
    </w:rPr>
  </w:style>
  <w:style w:type="character" w:styleId="CommentReference">
    <w:name w:val="annotation reference"/>
    <w:basedOn w:val="DefaultParagraphFont"/>
    <w:uiPriority w:val="99"/>
    <w:semiHidden/>
    <w:unhideWhenUsed/>
    <w:rsid w:val="00036E10"/>
    <w:rPr>
      <w:sz w:val="16"/>
      <w:szCs w:val="16"/>
    </w:rPr>
  </w:style>
  <w:style w:type="paragraph" w:styleId="CommentText">
    <w:name w:val="annotation text"/>
    <w:basedOn w:val="Normal"/>
    <w:link w:val="CommentTextChar"/>
    <w:uiPriority w:val="99"/>
    <w:semiHidden/>
    <w:unhideWhenUsed/>
    <w:rsid w:val="00036E10"/>
    <w:pPr>
      <w:spacing w:line="240" w:lineRule="auto"/>
    </w:pPr>
    <w:rPr>
      <w:sz w:val="20"/>
      <w:szCs w:val="20"/>
    </w:rPr>
  </w:style>
  <w:style w:type="character" w:customStyle="1" w:styleId="CommentTextChar">
    <w:name w:val="Comment Text Char"/>
    <w:basedOn w:val="DefaultParagraphFont"/>
    <w:link w:val="CommentText"/>
    <w:uiPriority w:val="99"/>
    <w:semiHidden/>
    <w:rsid w:val="00036E10"/>
    <w:rPr>
      <w:sz w:val="20"/>
      <w:szCs w:val="20"/>
    </w:rPr>
  </w:style>
  <w:style w:type="paragraph" w:styleId="CommentSubject">
    <w:name w:val="annotation subject"/>
    <w:basedOn w:val="CommentText"/>
    <w:next w:val="CommentText"/>
    <w:link w:val="CommentSubjectChar"/>
    <w:uiPriority w:val="99"/>
    <w:semiHidden/>
    <w:unhideWhenUsed/>
    <w:rsid w:val="00036E10"/>
    <w:rPr>
      <w:b/>
      <w:bCs/>
    </w:rPr>
  </w:style>
  <w:style w:type="character" w:customStyle="1" w:styleId="CommentSubjectChar">
    <w:name w:val="Comment Subject Char"/>
    <w:basedOn w:val="CommentTextChar"/>
    <w:link w:val="CommentSubject"/>
    <w:uiPriority w:val="99"/>
    <w:semiHidden/>
    <w:rsid w:val="00036E10"/>
    <w:rPr>
      <w:b/>
      <w:bCs/>
      <w:sz w:val="20"/>
      <w:szCs w:val="20"/>
    </w:rPr>
  </w:style>
  <w:style w:type="paragraph" w:styleId="BalloonText">
    <w:name w:val="Balloon Text"/>
    <w:basedOn w:val="Normal"/>
    <w:link w:val="BalloonTextChar"/>
    <w:uiPriority w:val="99"/>
    <w:semiHidden/>
    <w:unhideWhenUsed/>
    <w:rsid w:val="00036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michie@energyinst.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plus@energyinst.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energyinst.org/"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plusoffshorew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B4BAEE6C0D4F498CC6AD2FCEE5582D" ma:contentTypeVersion="11" ma:contentTypeDescription="Create a new document." ma:contentTypeScope="" ma:versionID="5179a56e6559cf5bd7cc6e2faeba766b">
  <xsd:schema xmlns:xsd="http://www.w3.org/2001/XMLSchema" xmlns:xs="http://www.w3.org/2001/XMLSchema" xmlns:p="http://schemas.microsoft.com/office/2006/metadata/properties" xmlns:ns3="73e41c3c-ab9d-4214-a12f-e660e96ef82a" xmlns:ns4="eae9b723-29d4-4035-ae4c-c16c8edc6ecf" targetNamespace="http://schemas.microsoft.com/office/2006/metadata/properties" ma:root="true" ma:fieldsID="68c128444a03c206b243ffb4232c6add" ns3:_="" ns4:_="">
    <xsd:import namespace="73e41c3c-ab9d-4214-a12f-e660e96ef82a"/>
    <xsd:import namespace="eae9b723-29d4-4035-ae4c-c16c8edc6e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e41c3c-ab9d-4214-a12f-e660e96ef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9b723-29d4-4035-ae4c-c16c8edc6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96D984-8E6B-42DF-B0F6-311F3FC6EB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07D53C-D453-42AD-B594-4FD8AF77B1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e41c3c-ab9d-4214-a12f-e660e96ef82a"/>
    <ds:schemaRef ds:uri="eae9b723-29d4-4035-ae4c-c16c8edc6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34B31-419C-4785-B18E-19163418F7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Michie</dc:creator>
  <cp:keywords/>
  <dc:description/>
  <cp:lastModifiedBy>Neil Michie</cp:lastModifiedBy>
  <cp:revision>19</cp:revision>
  <dcterms:created xsi:type="dcterms:W3CDTF">2020-01-10T14:14:00Z</dcterms:created>
  <dcterms:modified xsi:type="dcterms:W3CDTF">2020-01-15T08:47:00Z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0x0101009AB4BAEE6C0D4F498CC6AD2FCEE5582D</vt:lpwstr>
  </property>
</Properties>
</file>